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LE THOU</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10 juillet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9 au 25, 18 au 26, 30, 15B, 19A, 14A, 11A, 21C, 15A, 17A, 23A, 25A, 30A, 22A, 17B rue DU FOUR A CHAUX</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Direction</w:t>
          </w:r>
          <w:r w:rsidRPr="002349AE">
            <w:rPr>
              <w:color w:val="4642FC"/>
              <w:sz w:val="14"/>
            </w:rPr>
            <w:t xml:space="preserve"> </w:t>
          </w:r>
          <w:r w:rsidRPr="002349AE">
            <w:rPr>
              <w:color w:val="4642FC"/>
              <w:sz w:val="14"/>
            </w:rPr>
            <w:t>Régionale</w:t>
          </w:r>
          <w:r w:rsidRPr="002349AE">
            <w:rPr>
              <w:color w:val="4642FC"/>
              <w:sz w:val="14"/>
            </w:rPr>
            <w:t xml:space="preserve"> </w:t>
          </w:r>
          <w:r w:rsidRPr="002349AE">
            <w:rPr>
              <w:color w:val="4642FC"/>
              <w:sz w:val="14"/>
            </w:rPr>
            <w:t>Poitou-Charentes</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